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Lines="50"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2019年度省社科规划重大项目立项公示名单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46"/>
        <w:gridCol w:w="2693"/>
        <w:gridCol w:w="993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正式立项条件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加快我省制造业高质量发展研究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严佳佳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加快推进我省“丝路海运”研究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吴崇伯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我省数字经济发展环境研究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郑开焰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防范化解党的建设领域风险问题研究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促进我省普惠性学前教育发展研究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营造有利于我省创新创业创造的良好发展环境研究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革命老区、中央苏区脱贫奔小康研究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入选省委办公厅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《八闽快讯》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新中国成立70周年：福建实践、成就、经验和启示研究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吴肇光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加快推进闽东北、闽西南两大协同发展区建设研究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我省“十四五”发展总体思路研究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加强对行使公权力的公职人员监督问题研究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王碧英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防范化解我省公共安全领域重大风险研究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兰明尚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文物保护利用的福建实践与思考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借鉴国外经验 促进我省城市垃圾分类处理研究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入选省委政研室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《调研文稿》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加快推进我省文旅融合发展研究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入选省委改革办《福建改革财经情况》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建立我省港口大宗物品分拨中心研究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入选省委改革办《福建改革财经情况》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探索海峡两岸融合发展新路研究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我省民营经济扶持政策落实情况研究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我省组建民营企业联合投资平台研究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加快我省特色农业发展研究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推进我省新一轮农村改革发展研究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领导干部贯彻新形势下党内政治生活若干准则相关问题研究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推进我省基层宣传思想工作守正创新研究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福建师范大学福清分校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我省历史文化名城名街名村保护与活化研究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入选《福建省社科规划项目成果要报》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加强我省离退休干部思想政治建设研究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郑碧强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省部级党政领导肯定性批示；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刊发在《光明日报》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4"/>
    <w:rsid w:val="00010793"/>
    <w:rsid w:val="000116A8"/>
    <w:rsid w:val="00027444"/>
    <w:rsid w:val="00030D0E"/>
    <w:rsid w:val="00053252"/>
    <w:rsid w:val="00083508"/>
    <w:rsid w:val="00087204"/>
    <w:rsid w:val="000942B3"/>
    <w:rsid w:val="000B1CDB"/>
    <w:rsid w:val="000D3FC4"/>
    <w:rsid w:val="00117FFA"/>
    <w:rsid w:val="00144E14"/>
    <w:rsid w:val="00173FB0"/>
    <w:rsid w:val="00176BB1"/>
    <w:rsid w:val="001C4EC7"/>
    <w:rsid w:val="001D06BD"/>
    <w:rsid w:val="001E05F5"/>
    <w:rsid w:val="00256344"/>
    <w:rsid w:val="00284528"/>
    <w:rsid w:val="002B1D2D"/>
    <w:rsid w:val="002E7044"/>
    <w:rsid w:val="003511BE"/>
    <w:rsid w:val="003B1605"/>
    <w:rsid w:val="003C13E7"/>
    <w:rsid w:val="003E34C9"/>
    <w:rsid w:val="00427A70"/>
    <w:rsid w:val="004512F8"/>
    <w:rsid w:val="004616D1"/>
    <w:rsid w:val="004863FA"/>
    <w:rsid w:val="00490CAF"/>
    <w:rsid w:val="004A5A82"/>
    <w:rsid w:val="004B18BD"/>
    <w:rsid w:val="004B49F3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82E07"/>
    <w:rsid w:val="006D4B65"/>
    <w:rsid w:val="006F19D3"/>
    <w:rsid w:val="0074767D"/>
    <w:rsid w:val="007502C9"/>
    <w:rsid w:val="00771D30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A2221E"/>
    <w:rsid w:val="00A230AF"/>
    <w:rsid w:val="00A80E3A"/>
    <w:rsid w:val="00AC1F3A"/>
    <w:rsid w:val="00AF1AC2"/>
    <w:rsid w:val="00B3254E"/>
    <w:rsid w:val="00B36350"/>
    <w:rsid w:val="00B76135"/>
    <w:rsid w:val="00BA0961"/>
    <w:rsid w:val="00BF6039"/>
    <w:rsid w:val="00C3070F"/>
    <w:rsid w:val="00C43CC9"/>
    <w:rsid w:val="00C44E58"/>
    <w:rsid w:val="00C575BA"/>
    <w:rsid w:val="00C75C7D"/>
    <w:rsid w:val="00C76D80"/>
    <w:rsid w:val="00C87CBB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22E6F"/>
    <w:rsid w:val="00F6178A"/>
    <w:rsid w:val="00F61806"/>
    <w:rsid w:val="00FF713F"/>
    <w:rsid w:val="0BCA7989"/>
    <w:rsid w:val="33D97B92"/>
    <w:rsid w:val="493D03A7"/>
    <w:rsid w:val="5DAE147A"/>
    <w:rsid w:val="6CF91482"/>
    <w:rsid w:val="741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216</Words>
  <Characters>1235</Characters>
  <Lines>10</Lines>
  <Paragraphs>2</Paragraphs>
  <TotalTime>1</TotalTime>
  <ScaleCrop>false</ScaleCrop>
  <LinksUpToDate>false</LinksUpToDate>
  <CharactersWithSpaces>1449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2017-12-13T06:56:00Z</dcterms:created>
  <dc:creator>Lenovo</dc:creator>
  <cp:lastModifiedBy>橘子</cp:lastModifiedBy>
  <cp:lastPrinted>2019-01-02T01:56:00Z</cp:lastPrinted>
  <dcterms:modified xsi:type="dcterms:W3CDTF">2019-12-06T03:26:38Z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